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AF" w:rsidRDefault="00A729AF" w:rsidP="00A729AF">
      <w:pPr>
        <w:jc w:val="center"/>
        <w:rPr>
          <w:rFonts w:ascii="Book Antiqua" w:hAnsi="Book Antiqua"/>
          <w:color w:val="FF0000"/>
          <w:sz w:val="16"/>
        </w:rPr>
      </w:pPr>
      <w:bookmarkStart w:id="0" w:name="_GoBack"/>
      <w:bookmarkEnd w:id="0"/>
    </w:p>
    <w:p w:rsidR="00A729AF" w:rsidRDefault="00A729AF" w:rsidP="00A729AF">
      <w:pPr>
        <w:jc w:val="center"/>
        <w:rPr>
          <w:rFonts w:ascii="Book Antiqua" w:hAnsi="Book Antiqua"/>
          <w:color w:val="FF6600"/>
          <w:kern w:val="18"/>
          <w:sz w:val="32"/>
        </w:rPr>
      </w:pPr>
      <w:r>
        <w:rPr>
          <w:rFonts w:ascii="Book Antiqua" w:hAnsi="Book Antiqua"/>
          <w:color w:val="FF6600"/>
          <w:sz w:val="32"/>
        </w:rPr>
        <w:t>SCHACHBEZIRK KARLSRUHE e.</w:t>
      </w:r>
      <w:r>
        <w:rPr>
          <w:rFonts w:ascii="Book Antiqua" w:hAnsi="Book Antiqua"/>
          <w:color w:val="FF6600"/>
          <w:kern w:val="32"/>
          <w:sz w:val="32"/>
          <w:szCs w:val="32"/>
        </w:rPr>
        <w:t>V.</w:t>
      </w:r>
    </w:p>
    <w:p w:rsidR="00A729AF" w:rsidRDefault="00A729AF" w:rsidP="00A729AF">
      <w:pPr>
        <w:jc w:val="center"/>
        <w:rPr>
          <w:rFonts w:ascii="Book Antiqua" w:hAnsi="Book Antiqua"/>
          <w:b/>
          <w:color w:val="FF6600"/>
          <w:sz w:val="22"/>
          <w:szCs w:val="22"/>
        </w:rPr>
      </w:pPr>
      <w:r>
        <w:rPr>
          <w:rFonts w:ascii="Book Antiqua" w:hAnsi="Book Antiqua"/>
          <w:b/>
          <w:color w:val="FF6600"/>
          <w:sz w:val="22"/>
          <w:szCs w:val="22"/>
        </w:rPr>
        <w:t>Seniorenwart</w:t>
      </w:r>
    </w:p>
    <w:p w:rsidR="00A729AF" w:rsidRDefault="00A729AF" w:rsidP="00A729AF">
      <w:pPr>
        <w:jc w:val="center"/>
        <w:rPr>
          <w:rFonts w:ascii="Book Antiqua" w:hAnsi="Book Antiqua"/>
          <w:sz w:val="24"/>
        </w:rPr>
      </w:pPr>
    </w:p>
    <w:p w:rsidR="00A729AF" w:rsidRDefault="00A729AF" w:rsidP="00A729AF">
      <w:pPr>
        <w:jc w:val="center"/>
        <w:rPr>
          <w:rFonts w:ascii="Book Antiqua" w:hAnsi="Book Antiqua"/>
          <w:sz w:val="24"/>
        </w:rPr>
      </w:pPr>
    </w:p>
    <w:p w:rsidR="00A729AF" w:rsidRDefault="00A729AF" w:rsidP="00A729AF">
      <w:pPr>
        <w:jc w:val="center"/>
        <w:rPr>
          <w:rFonts w:ascii="Book Antiqua" w:hAnsi="Book Antiqua"/>
          <w:sz w:val="24"/>
        </w:rPr>
      </w:pPr>
    </w:p>
    <w:p w:rsidR="00A729AF" w:rsidRDefault="00A729AF" w:rsidP="00A729AF">
      <w:pPr>
        <w:jc w:val="center"/>
        <w:rPr>
          <w:rFonts w:ascii="Book Antiqua" w:hAnsi="Book Antiqua"/>
          <w:sz w:val="24"/>
        </w:rPr>
      </w:pPr>
    </w:p>
    <w:p w:rsidR="00A729AF" w:rsidRDefault="00A729AF" w:rsidP="00A729AF">
      <w:pPr>
        <w:rPr>
          <w:rFonts w:ascii="Book Antiqua" w:hAnsi="Book Antiqua"/>
        </w:rPr>
      </w:pPr>
      <w:r>
        <w:rPr>
          <w:rFonts w:ascii="Book Antiqua" w:hAnsi="Book Antiqua"/>
          <w:sz w:val="32"/>
          <w:szCs w:val="32"/>
        </w:rPr>
        <w:t xml:space="preserve">Tätigkeitsbericht </w:t>
      </w:r>
    </w:p>
    <w:p w:rsidR="00A729AF" w:rsidRDefault="00A729AF" w:rsidP="00A729AF">
      <w:pPr>
        <w:rPr>
          <w:rFonts w:ascii="Book Antiqua" w:hAnsi="Book Antiqua"/>
        </w:rPr>
      </w:pPr>
    </w:p>
    <w:p w:rsidR="00A729AF" w:rsidRDefault="00A729AF" w:rsidP="00A729AF">
      <w:pPr>
        <w:rPr>
          <w:rFonts w:ascii="Book Antiqua" w:hAnsi="Book Antiqua"/>
        </w:rPr>
      </w:pPr>
    </w:p>
    <w:p w:rsidR="00A729AF" w:rsidRDefault="00A729AF" w:rsidP="00A729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Durchführung der Bezirks-Senioren-Mannschaftsmeisterschaften 2017/2018:</w:t>
      </w:r>
    </w:p>
    <w:p w:rsidR="00A729AF" w:rsidRDefault="00A729AF" w:rsidP="00A729AF">
      <w:pPr>
        <w:rPr>
          <w:rFonts w:ascii="Arial" w:hAnsi="Arial" w:cs="Arial"/>
          <w:sz w:val="24"/>
          <w:szCs w:val="24"/>
        </w:rPr>
      </w:pPr>
    </w:p>
    <w:p w:rsidR="00A729AF" w:rsidRDefault="00A729AF" w:rsidP="00A729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den vergangenen Bezirks-Senioren-Mannschaftsmeisterschaften haben 5 Mannschaften teilgenommen. Das Turnier wurde im Zeitraum vom Nov. 2017 – März 2018 ausgetragen. Dabei war ein fester Terminplan vorgegeben; die Feinabstimmung der Spieltermine wurde von den Mannschaftsführern einvernehmlich festgelegt. Leider konnte die SG Slavija/Rheinstetten nach gutem Start zu den letzten Spielen nicht mehr antreten</w:t>
      </w:r>
    </w:p>
    <w:p w:rsidR="00A729AF" w:rsidRDefault="00A729AF" w:rsidP="00A729AF">
      <w:pPr>
        <w:rPr>
          <w:rFonts w:ascii="Arial" w:hAnsi="Arial" w:cs="Arial"/>
          <w:sz w:val="24"/>
          <w:szCs w:val="24"/>
        </w:rPr>
      </w:pPr>
    </w:p>
    <w:p w:rsidR="00A729AF" w:rsidRDefault="00A729AF" w:rsidP="00A729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Turnier wurde termingerecht mit folgendem Ergebnis abgeschlossen:</w:t>
      </w:r>
    </w:p>
    <w:p w:rsidR="00A729AF" w:rsidRDefault="00A729AF" w:rsidP="00A729A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Karlsruher Schachfreunde</w:t>
      </w:r>
    </w:p>
    <w:p w:rsidR="00A729AF" w:rsidRDefault="00A729AF" w:rsidP="00A729A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 Bretten</w:t>
      </w:r>
    </w:p>
    <w:p w:rsidR="00A729AF" w:rsidRDefault="00A729AF" w:rsidP="00A729A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SG Slavija/Rheinstetten.</w:t>
      </w:r>
    </w:p>
    <w:p w:rsidR="00A729AF" w:rsidRDefault="00A729AF" w:rsidP="00A729AF">
      <w:pPr>
        <w:rPr>
          <w:rFonts w:ascii="Arial" w:hAnsi="Arial" w:cs="Arial"/>
          <w:sz w:val="24"/>
          <w:szCs w:val="24"/>
        </w:rPr>
      </w:pPr>
    </w:p>
    <w:p w:rsidR="00A729AF" w:rsidRDefault="00A729AF" w:rsidP="00A729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Diesen Mannschaften gratuliere ich herzlich zu ihrem Erfolg und bedanke mich bei allen Mannschaften für die Teilnahme. Ein besonderer Dank gilt den Mannschaftsführern für ihre organisatorische Mitarbeit.</w:t>
      </w:r>
    </w:p>
    <w:p w:rsidR="00A729AF" w:rsidRDefault="00A729AF" w:rsidP="00A729AF">
      <w:pPr>
        <w:rPr>
          <w:rFonts w:ascii="Arial" w:hAnsi="Arial" w:cs="Arial"/>
          <w:sz w:val="24"/>
          <w:szCs w:val="24"/>
        </w:rPr>
      </w:pPr>
    </w:p>
    <w:p w:rsidR="00A729AF" w:rsidRDefault="00A729AF" w:rsidP="00A729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die kommende Runde würde ich mir ein </w:t>
      </w:r>
      <w:r w:rsidR="00233043">
        <w:rPr>
          <w:rFonts w:ascii="Arial" w:hAnsi="Arial" w:cs="Arial"/>
          <w:sz w:val="24"/>
          <w:szCs w:val="24"/>
        </w:rPr>
        <w:t xml:space="preserve">größeres </w:t>
      </w:r>
      <w:r>
        <w:rPr>
          <w:rFonts w:ascii="Arial" w:hAnsi="Arial" w:cs="Arial"/>
          <w:sz w:val="24"/>
          <w:szCs w:val="24"/>
        </w:rPr>
        <w:t>Teilnehmerfeld wünschen. Gerade das Seniorenschach bietet neben dem Erfolgsgedanken die Möglichkeit, langjährig bekannte Spieler wieder zu treffen und in entspannter Atmosphäre zu einer angenehmen Tageszeit sein Hobby zu pflegen.</w:t>
      </w:r>
    </w:p>
    <w:p w:rsidR="00A729AF" w:rsidRDefault="00A729AF" w:rsidP="00A729AF">
      <w:pPr>
        <w:rPr>
          <w:rFonts w:ascii="Arial" w:hAnsi="Arial" w:cs="Arial"/>
          <w:sz w:val="24"/>
          <w:szCs w:val="24"/>
        </w:rPr>
      </w:pPr>
    </w:p>
    <w:p w:rsidR="00A729AF" w:rsidRDefault="00A729AF" w:rsidP="00A729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Günter Schuster</w:t>
      </w:r>
    </w:p>
    <w:p w:rsidR="00A729AF" w:rsidRPr="00A729AF" w:rsidRDefault="00A729AF" w:rsidP="00A729A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Freiherr vom Stein-Str. </w:t>
      </w:r>
      <w:r w:rsidRPr="00A729AF">
        <w:rPr>
          <w:rFonts w:ascii="Arial" w:hAnsi="Arial" w:cs="Arial"/>
          <w:sz w:val="24"/>
          <w:szCs w:val="24"/>
          <w:lang w:val="en-US"/>
        </w:rPr>
        <w:t>19</w:t>
      </w:r>
    </w:p>
    <w:p w:rsidR="00A729AF" w:rsidRDefault="00A729AF" w:rsidP="00A729A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75045 Walzbachtal</w:t>
      </w:r>
    </w:p>
    <w:p w:rsidR="00A729AF" w:rsidRDefault="00A729AF" w:rsidP="00A729A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Tel.: 07203/7221</w:t>
      </w:r>
    </w:p>
    <w:p w:rsidR="00A729AF" w:rsidRDefault="00A729AF" w:rsidP="00A729A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Email: schuster.guenter@web.de</w:t>
      </w:r>
    </w:p>
    <w:p w:rsidR="00A729AF" w:rsidRDefault="00A729AF" w:rsidP="00A729AF">
      <w:pPr>
        <w:rPr>
          <w:rFonts w:ascii="Arial" w:hAnsi="Arial" w:cs="Arial"/>
          <w:sz w:val="24"/>
          <w:szCs w:val="24"/>
          <w:lang w:val="en-US"/>
        </w:rPr>
      </w:pPr>
    </w:p>
    <w:p w:rsidR="00A729AF" w:rsidRDefault="00A729AF" w:rsidP="00A729AF">
      <w:pPr>
        <w:tabs>
          <w:tab w:val="left" w:pos="851"/>
          <w:tab w:val="left" w:pos="7088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</w:t>
      </w:r>
    </w:p>
    <w:p w:rsidR="00DC2C46" w:rsidRPr="00A729AF" w:rsidRDefault="00DC2C46">
      <w:pPr>
        <w:rPr>
          <w:lang w:val="en-US"/>
        </w:rPr>
      </w:pPr>
    </w:p>
    <w:sectPr w:rsidR="00DC2C46" w:rsidRPr="00A729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31C81"/>
    <w:multiLevelType w:val="hybridMultilevel"/>
    <w:tmpl w:val="4BBE3B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AF"/>
    <w:rsid w:val="00233043"/>
    <w:rsid w:val="00456EDF"/>
    <w:rsid w:val="00685C34"/>
    <w:rsid w:val="00A729AF"/>
    <w:rsid w:val="00D3205A"/>
    <w:rsid w:val="00DC2C46"/>
    <w:rsid w:val="00F3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729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Listenabsatz">
    <w:name w:val="List Paragraph"/>
    <w:basedOn w:val="Standard"/>
    <w:uiPriority w:val="34"/>
    <w:qFormat/>
    <w:rsid w:val="00A72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729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Listenabsatz">
    <w:name w:val="List Paragraph"/>
    <w:basedOn w:val="Standard"/>
    <w:uiPriority w:val="34"/>
    <w:qFormat/>
    <w:rsid w:val="00A72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DF374A62.dotm</Template>
  <TotalTime>0</TotalTime>
  <Pages>1</Pages>
  <Words>153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Schuster, Günter (RPK)</dc:creator>
  <cp:lastModifiedBy>Kroeger, Michael (Allianz Deutschland)</cp:lastModifiedBy>
  <cp:revision>2</cp:revision>
  <dcterms:created xsi:type="dcterms:W3CDTF">2018-07-13T13:39:00Z</dcterms:created>
  <dcterms:modified xsi:type="dcterms:W3CDTF">2018-07-13T13:39:00Z</dcterms:modified>
</cp:coreProperties>
</file>